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r>
        <w:rPr>
          <w:rFonts w:hint="eastAsia" w:ascii="宋体" w:hAnsi="宋体" w:eastAsia="黑体" w:cs="黑体"/>
          <w:sz w:val="52"/>
          <w:szCs w:val="52"/>
          <w:lang w:val="en-US" w:eastAsia="zh-CN"/>
        </w:rPr>
        <w:t>住房租赁补贴申请办事指南</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28"/>
          <w:lang w:val="en-US" w:eastAsia="zh-CN"/>
        </w:rPr>
      </w:pPr>
      <w:r>
        <w:rPr>
          <w:rFonts w:hint="eastAsia" w:ascii="宋体" w:hAnsi="宋体" w:eastAsia="黑体" w:cs="黑体"/>
          <w:sz w:val="28"/>
          <w:szCs w:val="28"/>
          <w:lang w:val="en-US" w:eastAsia="zh-CN"/>
        </w:rPr>
        <w:t>【保障对象】：</w:t>
      </w:r>
      <w:r>
        <w:rPr>
          <w:rFonts w:hint="eastAsia" w:ascii="宋体" w:hAnsi="宋体" w:eastAsia="仿宋_GB2312" w:cs="仿宋_GB2312"/>
          <w:sz w:val="28"/>
          <w:szCs w:val="28"/>
          <w:lang w:val="en-US" w:eastAsia="zh-CN"/>
        </w:rPr>
        <w:t>城镇及进城务工低保低收入住房困难家庭</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【准入条件】：</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黑体"/>
          <w:sz w:val="28"/>
          <w:szCs w:val="30"/>
          <w:lang w:val="en-US" w:eastAsia="zh-CN"/>
        </w:rPr>
        <w:t>一、城镇居民：</w:t>
      </w:r>
      <w:r>
        <w:rPr>
          <w:rFonts w:hint="eastAsia" w:ascii="宋体" w:hAnsi="宋体" w:eastAsia="仿宋_GB2312" w:cs="仿宋_GB2312"/>
          <w:sz w:val="28"/>
          <w:szCs w:val="30"/>
          <w:lang w:val="en-US" w:eastAsia="zh-CN"/>
        </w:rPr>
        <w:t>低保或低收入家庭、济源市区人均住房面积低于22平方米。</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28"/>
          <w:lang w:val="en-US" w:eastAsia="zh-CN"/>
        </w:rPr>
      </w:pPr>
      <w:r>
        <w:rPr>
          <w:rFonts w:hint="eastAsia" w:ascii="宋体" w:hAnsi="宋体" w:eastAsia="黑体"/>
          <w:sz w:val="28"/>
          <w:szCs w:val="30"/>
          <w:lang w:val="en-US" w:eastAsia="zh-CN"/>
        </w:rPr>
        <w:t>二、进城务工居民</w:t>
      </w:r>
      <w:r>
        <w:rPr>
          <w:rFonts w:hint="eastAsia" w:ascii="宋体" w:hAnsi="宋体" w:eastAsia="仿宋_GB2312" w:cs="仿宋_GB2312"/>
          <w:sz w:val="28"/>
          <w:szCs w:val="30"/>
          <w:lang w:val="en-US" w:eastAsia="zh-CN"/>
        </w:rPr>
        <w:t>：低保或低收入家庭、济源市区人均住房面积低于22平方米、家庭主要成员已与用工单位签订一年以上的劳动合同或持有城区个体工商营业执照。</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【申报资料】：</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sz w:val="28"/>
          <w:szCs w:val="30"/>
        </w:rPr>
      </w:pPr>
      <w:r>
        <w:rPr>
          <w:rFonts w:hint="eastAsia" w:ascii="宋体" w:hAnsi="宋体" w:eastAsia="黑体" w:cs="黑体"/>
          <w:sz w:val="28"/>
          <w:szCs w:val="28"/>
          <w:lang w:val="en-US" w:eastAsia="zh-CN"/>
        </w:rPr>
        <w:t xml:space="preserve"> </w:t>
      </w:r>
      <w:r>
        <w:rPr>
          <w:rFonts w:hint="eastAsia" w:ascii="宋体" w:hAnsi="宋体" w:eastAsia="黑体"/>
          <w:sz w:val="28"/>
          <w:szCs w:val="30"/>
        </w:rPr>
        <w:t>一、</w:t>
      </w:r>
      <w:r>
        <w:rPr>
          <w:rFonts w:hint="eastAsia" w:ascii="宋体" w:hAnsi="宋体" w:eastAsia="黑体"/>
          <w:sz w:val="28"/>
          <w:szCs w:val="30"/>
          <w:lang w:eastAsia="zh-CN"/>
        </w:rPr>
        <w:t>城镇居民申报</w:t>
      </w:r>
      <w:r>
        <w:rPr>
          <w:rFonts w:hint="eastAsia" w:ascii="宋体" w:hAnsi="宋体" w:eastAsia="黑体"/>
          <w:sz w:val="28"/>
          <w:szCs w:val="30"/>
        </w:rPr>
        <w:t>资料</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rPr>
        <w:t>1</w:t>
      </w:r>
      <w:r>
        <w:rPr>
          <w:rFonts w:hint="eastAsia" w:ascii="宋体" w:hAnsi="宋体" w:eastAsia="仿宋_GB2312" w:cs="仿宋_GB2312"/>
          <w:sz w:val="28"/>
          <w:szCs w:val="30"/>
          <w:lang w:val="en-US" w:eastAsia="zh-CN"/>
        </w:rPr>
        <w:t>.家庭成员的</w:t>
      </w:r>
      <w:r>
        <w:rPr>
          <w:rFonts w:hint="eastAsia" w:ascii="宋体" w:hAnsi="宋体" w:eastAsia="仿宋_GB2312" w:cs="仿宋_GB2312"/>
          <w:sz w:val="28"/>
          <w:szCs w:val="30"/>
          <w:lang w:eastAsia="zh-CN"/>
        </w:rPr>
        <w:t>身份证、户口本、结婚证等其他相关证件；</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rPr>
        <w:t>2</w:t>
      </w:r>
      <w:r>
        <w:rPr>
          <w:rFonts w:hint="eastAsia" w:ascii="宋体" w:hAnsi="宋体" w:eastAsia="仿宋_GB2312" w:cs="仿宋_GB2312"/>
          <w:sz w:val="28"/>
          <w:szCs w:val="30"/>
          <w:lang w:val="en-US" w:eastAsia="zh-CN"/>
        </w:rPr>
        <w:t>.</w:t>
      </w:r>
      <w:r>
        <w:rPr>
          <w:rFonts w:hint="eastAsia" w:ascii="宋体" w:hAnsi="宋体" w:eastAsia="仿宋_GB2312" w:cs="仿宋_GB2312"/>
          <w:sz w:val="28"/>
          <w:szCs w:val="30"/>
          <w:lang w:eastAsia="zh-CN"/>
        </w:rPr>
        <w:t>低保或低收入证</w:t>
      </w:r>
      <w:r>
        <w:rPr>
          <w:rFonts w:hint="eastAsia" w:ascii="宋体" w:hAnsi="宋体" w:eastAsia="仿宋_GB2312" w:cs="仿宋_GB2312"/>
          <w:sz w:val="28"/>
          <w:szCs w:val="30"/>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rPr>
        <w:t>3</w:t>
      </w:r>
      <w:r>
        <w:rPr>
          <w:rFonts w:hint="eastAsia" w:ascii="宋体" w:hAnsi="宋体" w:eastAsia="仿宋_GB2312" w:cs="仿宋_GB2312"/>
          <w:sz w:val="28"/>
          <w:szCs w:val="30"/>
          <w:lang w:val="en-US" w:eastAsia="zh-CN"/>
        </w:rPr>
        <w:t>.济源市住房租赁补贴申请审批表；</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eastAsia="zh-CN"/>
        </w:rPr>
      </w:pPr>
      <w:r>
        <w:rPr>
          <w:rFonts w:hint="eastAsia" w:ascii="宋体" w:hAnsi="宋体" w:eastAsia="仿宋_GB2312" w:cs="仿宋_GB2312"/>
          <w:sz w:val="28"/>
          <w:szCs w:val="30"/>
          <w:lang w:val="en-US" w:eastAsia="zh-CN"/>
        </w:rPr>
        <w:t>4.家庭居住情况证明材料（租赁合同、房产证等）</w:t>
      </w:r>
      <w:r>
        <w:rPr>
          <w:rFonts w:hint="eastAsia" w:ascii="宋体" w:hAnsi="宋体" w:eastAsia="仿宋_GB2312" w:cs="仿宋_GB2312"/>
          <w:sz w:val="28"/>
          <w:szCs w:val="30"/>
          <w:lang w:eastAsia="zh-CN"/>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5.</w:t>
      </w:r>
      <w:r>
        <w:rPr>
          <w:rFonts w:hint="eastAsia" w:ascii="宋体" w:hAnsi="宋体" w:eastAsia="仿宋_GB2312" w:cs="仿宋_GB2312"/>
          <w:sz w:val="28"/>
          <w:szCs w:val="30"/>
          <w:lang w:eastAsia="zh-CN"/>
        </w:rPr>
        <w:t>济源市农商行活期储蓄账号；</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sz w:val="28"/>
          <w:szCs w:val="30"/>
        </w:rPr>
      </w:pPr>
      <w:r>
        <w:rPr>
          <w:rFonts w:hint="eastAsia" w:ascii="宋体" w:hAnsi="宋体" w:eastAsia="黑体"/>
          <w:sz w:val="28"/>
          <w:szCs w:val="30"/>
        </w:rPr>
        <w:t>二、</w:t>
      </w:r>
      <w:r>
        <w:rPr>
          <w:rFonts w:hint="eastAsia" w:ascii="宋体" w:hAnsi="宋体" w:eastAsia="黑体"/>
          <w:sz w:val="28"/>
          <w:szCs w:val="30"/>
          <w:lang w:eastAsia="zh-CN"/>
        </w:rPr>
        <w:t>进城务工居民申报</w:t>
      </w:r>
      <w:r>
        <w:rPr>
          <w:rFonts w:hint="eastAsia" w:ascii="宋体" w:hAnsi="宋体" w:eastAsia="黑体"/>
          <w:sz w:val="28"/>
          <w:szCs w:val="30"/>
        </w:rPr>
        <w:t>资料</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rPr>
        <w:t>1</w:t>
      </w:r>
      <w:r>
        <w:rPr>
          <w:rFonts w:hint="eastAsia" w:ascii="宋体" w:hAnsi="宋体" w:eastAsia="仿宋_GB2312" w:cs="仿宋_GB2312"/>
          <w:sz w:val="28"/>
          <w:szCs w:val="30"/>
          <w:lang w:val="en-US" w:eastAsia="zh-CN"/>
        </w:rPr>
        <w:t>.家庭成员的</w:t>
      </w:r>
      <w:r>
        <w:rPr>
          <w:rFonts w:hint="eastAsia" w:ascii="宋体" w:hAnsi="宋体" w:eastAsia="仿宋_GB2312" w:cs="仿宋_GB2312"/>
          <w:sz w:val="28"/>
          <w:szCs w:val="30"/>
          <w:lang w:eastAsia="zh-CN"/>
        </w:rPr>
        <w:t>身份证、户口本、结婚证等其他相关证件；</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rPr>
        <w:t>2</w:t>
      </w:r>
      <w:r>
        <w:rPr>
          <w:rFonts w:hint="eastAsia" w:ascii="宋体" w:hAnsi="宋体" w:eastAsia="仿宋_GB2312" w:cs="仿宋_GB2312"/>
          <w:sz w:val="28"/>
          <w:szCs w:val="30"/>
          <w:lang w:val="en-US" w:eastAsia="zh-CN"/>
        </w:rPr>
        <w:t>.</w:t>
      </w:r>
      <w:r>
        <w:rPr>
          <w:rFonts w:hint="eastAsia" w:ascii="宋体" w:hAnsi="宋体" w:eastAsia="仿宋_GB2312" w:cs="仿宋_GB2312"/>
          <w:sz w:val="28"/>
          <w:szCs w:val="30"/>
          <w:lang w:eastAsia="zh-CN"/>
        </w:rPr>
        <w:t>低保或低收入证</w:t>
      </w:r>
      <w:r>
        <w:rPr>
          <w:rFonts w:hint="eastAsia" w:ascii="宋体" w:hAnsi="宋体" w:eastAsia="仿宋_GB2312" w:cs="仿宋_GB2312"/>
          <w:sz w:val="28"/>
          <w:szCs w:val="30"/>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rPr>
        <w:t>3</w:t>
      </w:r>
      <w:r>
        <w:rPr>
          <w:rFonts w:hint="eastAsia" w:ascii="宋体" w:hAnsi="宋体" w:eastAsia="仿宋_GB2312" w:cs="仿宋_GB2312"/>
          <w:sz w:val="28"/>
          <w:szCs w:val="30"/>
          <w:lang w:val="en-US" w:eastAsia="zh-CN"/>
        </w:rPr>
        <w:t>.济源市住房租赁补贴申请审批表；</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eastAsia="zh-CN"/>
        </w:rPr>
      </w:pPr>
      <w:r>
        <w:rPr>
          <w:rFonts w:hint="eastAsia" w:ascii="宋体" w:hAnsi="宋体" w:eastAsia="仿宋_GB2312" w:cs="仿宋_GB2312"/>
          <w:sz w:val="28"/>
          <w:szCs w:val="30"/>
          <w:lang w:val="en-US" w:eastAsia="zh-CN"/>
        </w:rPr>
        <w:t>4.家庭居住情况证明材料（租赁合同、房产证等）</w:t>
      </w:r>
      <w:r>
        <w:rPr>
          <w:rFonts w:hint="eastAsia" w:ascii="宋体" w:hAnsi="宋体" w:eastAsia="仿宋_GB2312" w:cs="仿宋_GB2312"/>
          <w:sz w:val="28"/>
          <w:szCs w:val="30"/>
          <w:lang w:eastAsia="zh-CN"/>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eastAsia="zh-CN"/>
        </w:rPr>
      </w:pPr>
      <w:r>
        <w:rPr>
          <w:rFonts w:hint="eastAsia" w:ascii="宋体" w:hAnsi="宋体" w:eastAsia="仿宋_GB2312" w:cs="仿宋_GB2312"/>
          <w:sz w:val="28"/>
          <w:szCs w:val="30"/>
          <w:lang w:val="en-US" w:eastAsia="zh-CN"/>
        </w:rPr>
        <w:t>5.</w:t>
      </w:r>
      <w:r>
        <w:rPr>
          <w:rFonts w:hint="eastAsia" w:ascii="宋体" w:hAnsi="宋体" w:eastAsia="仿宋_GB2312" w:cs="仿宋_GB2312"/>
          <w:sz w:val="28"/>
          <w:szCs w:val="30"/>
          <w:lang w:eastAsia="zh-CN"/>
        </w:rPr>
        <w:t>济源市农商行活期储蓄账号；</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6.劳动合同、保险缴纳依据、营业执照等务工佐证材料；</w:t>
      </w:r>
    </w:p>
    <w:p>
      <w:pPr>
        <w:widowControl w:val="0"/>
        <w:wordWrap/>
        <w:adjustRightInd/>
        <w:snapToGrid/>
        <w:spacing w:line="56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【基本流程】：</w:t>
      </w:r>
    </w:p>
    <w:p>
      <w:pPr>
        <w:widowControl w:val="0"/>
        <w:wordWrap/>
        <w:adjustRightInd/>
        <w:snapToGrid/>
        <w:spacing w:line="56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ascii="宋体" w:hAnsi="宋体" w:eastAsia="宋体" w:cs="黑体"/>
          <w:kern w:val="2"/>
          <w:sz w:val="28"/>
          <w:szCs w:val="22"/>
          <w:lang w:val="en-US" w:eastAsia="zh-CN" w:bidi="ar-SA"/>
        </w:rPr>
        <w:pict>
          <v:rect id="_x0000_s1026" o:spid="_x0000_s1026" style="position:absolute;left:0;margin-left:30.3pt;margin-top:25.5pt;height:41pt;width:366pt;rotation:0f;z-index:-251658240;"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p>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黑体" w:cs="黑体"/>
          <w:spacing w:val="-20"/>
          <w:sz w:val="24"/>
          <w:szCs w:val="24"/>
          <w:lang w:eastAsia="zh-CN"/>
        </w:rPr>
      </w:pPr>
      <w:r>
        <w:rPr>
          <w:rFonts w:hint="eastAsia" w:ascii="宋体" w:hAnsi="宋体" w:eastAsia="黑体" w:cs="黑体"/>
          <w:spacing w:val="-20"/>
          <w:sz w:val="24"/>
          <w:szCs w:val="24"/>
          <w:lang w:eastAsia="zh-CN"/>
        </w:rPr>
        <w:t>申请人在济源市保障性住房管理中心领取或登录济源市住房和城乡建设局官网（</w:t>
      </w:r>
      <w:r>
        <w:rPr>
          <w:rFonts w:hint="eastAsia" w:ascii="宋体" w:hAnsi="宋体" w:eastAsia="黑体" w:cs="黑体"/>
          <w:spacing w:val="-20"/>
          <w:sz w:val="24"/>
          <w:szCs w:val="24"/>
          <w:lang w:val="en-US" w:eastAsia="zh-CN"/>
        </w:rPr>
        <w:t>zjj.jiyuan.</w:t>
      </w:r>
      <w:r>
        <w:rPr>
          <w:rFonts w:hint="eastAsia" w:ascii="宋体" w:hAnsi="宋体"/>
          <w:sz w:val="28"/>
          <w:szCs w:val="28"/>
          <w:lang w:eastAsia="zh-CN"/>
        </w:rPr>
        <w:t>gov.cn</w:t>
      </w:r>
      <w:r>
        <w:rPr>
          <w:rFonts w:hint="eastAsia" w:ascii="宋体" w:hAnsi="宋体" w:eastAsia="黑体" w:cs="黑体"/>
          <w:spacing w:val="-20"/>
          <w:sz w:val="24"/>
          <w:szCs w:val="24"/>
          <w:lang w:eastAsia="zh-CN"/>
        </w:rPr>
        <w:t>）下载《济源市住房租赁补贴申请审批表》</w:t>
      </w:r>
    </w:p>
    <w:p>
      <w:pPr>
        <w:widowControl w:val="0"/>
        <w:numPr>
          <w:numId w:val="0"/>
        </w:numPr>
        <w:wordWrap/>
        <w:adjustRightInd/>
        <w:snapToGrid/>
        <w:spacing w:line="312" w:lineRule="auto"/>
        <w:ind w:left="0" w:leftChars="0" w:right="0" w:firstLine="0" w:firstLineChars="0"/>
        <w:jc w:val="center"/>
        <w:textAlignment w:val="auto"/>
        <w:outlineLvl w:val="9"/>
        <w:rPr>
          <w:rFonts w:hint="eastAsia" w:ascii="宋体" w:hAnsi="宋体" w:eastAsia="仿宋" w:cs="仿宋"/>
          <w:sz w:val="21"/>
          <w:szCs w:val="21"/>
          <w:lang w:eastAsia="zh-CN"/>
        </w:rPr>
      </w:pPr>
      <w:r>
        <w:rPr>
          <w:rFonts w:ascii="宋体" w:hAnsi="宋体" w:eastAsia="宋体" w:cs="黑体"/>
          <w:kern w:val="2"/>
          <w:sz w:val="21"/>
          <w:szCs w:val="22"/>
          <w:lang w:val="en-US" w:eastAsia="zh-CN" w:bidi="ar-SA"/>
        </w:rPr>
        <w:pict>
          <v:line id="_x0000_s1027" o:spid="_x0000_s1027" style="position:absolute;left:0;margin-left:217.8pt;margin-top:15.5pt;height:13pt;width:0.05pt;rotation:0f;z-index:251668480;"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widowControl w:val="0"/>
        <w:numPr>
          <w:numId w:val="0"/>
        </w:numPr>
        <w:wordWrap/>
        <w:adjustRightInd/>
        <w:snapToGrid/>
        <w:spacing w:line="312" w:lineRule="auto"/>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rect id="_x0000_s1028" o:spid="_x0000_s1028" style="position:absolute;left:0;margin-left:58.3pt;margin-top:16.7pt;height:22.5pt;width:298.95pt;rotation:0f;z-index:-251657216;"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textbox>
              <w:txbxContent>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黑体" w:cs="黑体"/>
                      <w:spacing w:val="-20"/>
                      <w:sz w:val="24"/>
                      <w:szCs w:val="24"/>
                      <w:lang w:val="en-US" w:eastAsia="zh-CN"/>
                    </w:rPr>
                  </w:pPr>
                  <w:r>
                    <w:rPr>
                      <w:rFonts w:hint="eastAsia" w:ascii="宋体" w:hAnsi="宋体" w:eastAsia="黑体" w:cs="黑体"/>
                      <w:spacing w:val="-20"/>
                      <w:sz w:val="24"/>
                      <w:szCs w:val="24"/>
                      <w:lang w:val="en-US" w:eastAsia="zh-CN"/>
                    </w:rPr>
                    <w:t>申请人携带申请资料的原件及复印件到村、居委会、社区提交申请</w:t>
                  </w:r>
                </w:p>
                <w:p/>
              </w:txbxContent>
            </v:textbox>
          </v:rect>
        </w:pict>
      </w:r>
    </w:p>
    <w:p>
      <w:pPr>
        <w:widowControl w:val="0"/>
        <w:wordWrap/>
        <w:adjustRightInd/>
        <w:snapToGrid/>
        <w:spacing w:line="420" w:lineRule="exact"/>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line id="_x0000_s1029" o:spid="_x0000_s1029" style="position:absolute;left:0;flip:x;margin-left:220.3pt;margin-top:7.3pt;height:15pt;width:0.5pt;rotation:0f;z-index:251669504;"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仿宋" w:cs="仿宋"/>
          <w:sz w:val="21"/>
          <w:szCs w:val="21"/>
          <w:lang w:val="en-US" w:eastAsia="zh-CN"/>
        </w:rPr>
      </w:pPr>
    </w:p>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黑体" w:cs="黑体"/>
          <w:spacing w:val="-20"/>
          <w:sz w:val="24"/>
          <w:szCs w:val="24"/>
          <w:lang w:val="en-US" w:eastAsia="zh-CN"/>
        </w:rPr>
      </w:pPr>
      <w:r>
        <w:rPr>
          <w:rFonts w:ascii="宋体" w:hAnsi="宋体" w:eastAsia="宋体" w:cs="黑体"/>
          <w:kern w:val="2"/>
          <w:sz w:val="21"/>
          <w:szCs w:val="22"/>
          <w:lang w:val="en-US" w:eastAsia="zh-CN" w:bidi="ar-SA"/>
        </w:rPr>
        <w:pict>
          <v:rect id="_x0000_s1030" o:spid="_x0000_s1030" style="position:absolute;left:0;margin-left:132.3pt;margin-top:-6pt;height:23pt;width:169.5pt;rotation:0f;z-index:-251656192;"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r>
        <w:rPr>
          <w:rFonts w:hint="eastAsia" w:ascii="宋体" w:hAnsi="宋体" w:eastAsia="黑体" w:cs="黑体"/>
          <w:spacing w:val="-20"/>
          <w:sz w:val="24"/>
          <w:szCs w:val="24"/>
          <w:lang w:val="en-US" w:eastAsia="zh-CN"/>
        </w:rPr>
        <w:t>村、居委会、社区初审并公示</w:t>
      </w:r>
    </w:p>
    <w:p>
      <w:pPr>
        <w:widowControl w:val="0"/>
        <w:wordWrap/>
        <w:adjustRightInd/>
        <w:snapToGrid/>
        <w:spacing w:line="420" w:lineRule="exact"/>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line id="_x0000_s1031" o:spid="_x0000_s1031" style="position:absolute;left:0;margin-left:221.3pt;margin-top:11.65pt;height:15.5pt;width:0.05pt;rotation:0f;z-index:251670528;"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widowControl w:val="0"/>
        <w:wordWrap/>
        <w:adjustRightInd/>
        <w:snapToGrid/>
        <w:spacing w:line="420" w:lineRule="exact"/>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rect id="_x0000_s1032" o:spid="_x0000_s1032" style="position:absolute;left:0;margin-left:133.55pt;margin-top:16.55pt;height:25.5pt;width:164.5pt;rotation:0f;z-index:-251655168;"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p>
    <w:p>
      <w:pPr>
        <w:widowControl w:val="0"/>
        <w:wordWrap/>
        <w:adjustRightInd/>
        <w:snapToGrid/>
        <w:spacing w:line="312" w:lineRule="auto"/>
        <w:ind w:left="0" w:leftChars="0" w:right="0" w:firstLine="0" w:firstLineChars="0"/>
        <w:jc w:val="center"/>
        <w:textAlignment w:val="auto"/>
        <w:rPr>
          <w:rFonts w:hint="eastAsia" w:ascii="宋体" w:hAnsi="宋体" w:eastAsia="仿宋" w:cs="仿宋"/>
          <w:sz w:val="21"/>
          <w:szCs w:val="21"/>
          <w:lang w:val="en-US" w:eastAsia="zh-CN"/>
        </w:rPr>
      </w:pPr>
      <w:r>
        <w:rPr>
          <w:rFonts w:hint="eastAsia" w:ascii="宋体" w:hAnsi="宋体" w:eastAsia="黑体" w:cs="黑体"/>
          <w:spacing w:val="-20"/>
          <w:sz w:val="24"/>
          <w:szCs w:val="24"/>
          <w:lang w:val="en-US" w:eastAsia="zh-CN"/>
        </w:rPr>
        <w:t>镇、办事处、集聚区复审并公示</w:t>
      </w:r>
    </w:p>
    <w:p>
      <w:pPr>
        <w:widowControl w:val="0"/>
        <w:wordWrap/>
        <w:adjustRightInd/>
        <w:snapToGrid/>
        <w:spacing w:line="312" w:lineRule="auto"/>
        <w:ind w:left="0" w:leftChars="0" w:right="0" w:firstLine="0" w:firstLineChars="0"/>
        <w:jc w:val="center"/>
        <w:textAlignment w:val="auto"/>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line id="_x0000_s1033" o:spid="_x0000_s1033" style="position:absolute;left:0;margin-left:219.3pt;margin-top:4.9pt;height:18pt;width:0.05pt;rotation:0f;z-index:251671552;"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jc w:val="center"/>
        <w:rPr>
          <w:rFonts w:hint="eastAsia" w:ascii="宋体" w:hAnsi="宋体" w:eastAsia="仿宋" w:cs="仿宋"/>
          <w:sz w:val="21"/>
          <w:szCs w:val="21"/>
        </w:rPr>
      </w:pPr>
      <w:r>
        <w:rPr>
          <w:rFonts w:ascii="宋体" w:hAnsi="宋体" w:eastAsia="宋体" w:cs="黑体"/>
          <w:kern w:val="2"/>
          <w:sz w:val="21"/>
          <w:szCs w:val="22"/>
          <w:lang w:val="en-US" w:eastAsia="zh-CN" w:bidi="ar-SA"/>
        </w:rPr>
        <w:pict>
          <v:rect id="_x0000_s1034" o:spid="_x0000_s1034" style="position:absolute;left:0;margin-left:68.3pt;margin-top:6.55pt;height:27pt;width:277.5pt;rotation:0f;z-index:-251654144;"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p>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黑体" w:cs="黑体"/>
          <w:spacing w:val="-20"/>
          <w:sz w:val="24"/>
          <w:szCs w:val="24"/>
          <w:lang w:val="en-US" w:eastAsia="zh-CN"/>
        </w:rPr>
      </w:pPr>
      <w:r>
        <w:rPr>
          <w:rFonts w:hint="eastAsia" w:ascii="宋体" w:hAnsi="宋体" w:eastAsia="黑体" w:cs="黑体"/>
          <w:spacing w:val="-20"/>
          <w:sz w:val="24"/>
          <w:szCs w:val="24"/>
          <w:lang w:val="en-US" w:eastAsia="zh-CN"/>
        </w:rPr>
        <w:t>下季度的首月由保障性住房管理中心审核公示后按标准发放</w:t>
      </w:r>
    </w:p>
    <w:p>
      <w:pPr>
        <w:jc w:val="center"/>
        <w:rPr>
          <w:rFonts w:hint="eastAsia" w:ascii="宋体" w:hAnsi="宋体" w:eastAsia="黑体" w:cs="黑体"/>
          <w:sz w:val="28"/>
          <w:szCs w:val="28"/>
          <w:lang w:val="en-US" w:eastAsia="zh-CN"/>
        </w:rPr>
      </w:pP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【咨询地址电话】：</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宣化东街11号（房管局东一楼）保障科 0391-6936069</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 xml:space="preserve"> 市民之家C区三楼“保障房中心”窗口 0391-6833291</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240" w:lineRule="auto"/>
        <w:ind w:left="0" w:leftChars="0" w:right="0" w:firstLine="0" w:firstLineChars="0"/>
        <w:jc w:val="both"/>
        <w:textAlignment w:val="auto"/>
        <w:outlineLvl w:val="9"/>
        <w:rPr>
          <w:rFonts w:hint="eastAsia" w:ascii="宋体" w:hAnsi="宋体" w:eastAsia="黑体" w:cs="黑体"/>
          <w:sz w:val="52"/>
          <w:szCs w:val="52"/>
          <w:lang w:val="en-US" w:eastAsia="zh-CN"/>
        </w:rPr>
      </w:pPr>
      <w:r>
        <w:rPr>
          <w:rFonts w:hint="eastAsia" w:ascii="宋体" w:hAnsi="宋体" w:eastAsia="黑体" w:cs="黑体"/>
          <w:sz w:val="28"/>
          <w:szCs w:val="28"/>
          <w:lang w:val="en-US" w:eastAsia="zh-CN"/>
        </w:rPr>
        <w:t>【济源市保障性住房管理中心微博】：</w:t>
      </w: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r>
        <w:rPr>
          <w:rFonts w:hint="eastAsia" w:ascii="宋体" w:hAnsi="宋体" w:eastAsia="黑体" w:cs="黑体"/>
          <w:kern w:val="2"/>
          <w:sz w:val="28"/>
          <w:szCs w:val="28"/>
          <w:lang w:val="en-US" w:eastAsia="zh-CN" w:bidi="ar-SA"/>
        </w:rPr>
        <w:pict>
          <v:shape id="_x0000_i1036" o:spid="_x0000_s1035" type="#_x0000_t75" style="position:absolute;left:0;margin-left:191.25pt;margin-top:436.55pt;height:168.85pt;width:168.85pt;mso-position-horizontal-relative:page;mso-position-vertical-relative:page;mso-wrap-distance-bottom:0pt;mso-wrap-distance-left:9pt;mso-wrap-distance-right:9pt;mso-wrap-distance-top:0pt;rotation:0f;z-index:251676672;"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pStyle w:val="2"/>
        <w:widowControl/>
        <w:wordWrap/>
        <w:adjustRightInd/>
        <w:snapToGrid/>
        <w:spacing w:before="0" w:beforeAutospacing="0" w:after="0" w:afterAutospacing="0" w:line="30" w:lineRule="atLeast"/>
        <w:ind w:left="0" w:leftChars="0" w:right="0" w:firstLine="0" w:firstLineChars="0"/>
        <w:jc w:val="both"/>
        <w:textAlignment w:val="auto"/>
        <w:outlineLvl w:val="9"/>
        <w:rPr>
          <w:rFonts w:hint="eastAsia" w:eastAsia="黑体" w:cs="黑体"/>
          <w:kern w:val="2"/>
          <w:sz w:val="28"/>
          <w:szCs w:val="28"/>
          <w:lang w:val="en-US" w:eastAsia="zh-CN" w:bidi="ar-SA"/>
        </w:rPr>
      </w:pPr>
      <w:r>
        <w:rPr>
          <w:rFonts w:hint="eastAsia" w:eastAsia="黑体" w:cs="黑体"/>
          <w:kern w:val="2"/>
          <w:sz w:val="28"/>
          <w:szCs w:val="28"/>
          <w:lang w:val="en-US" w:eastAsia="zh-CN" w:bidi="ar-SA"/>
        </w:rPr>
        <w:t xml:space="preserve">                               </w:t>
      </w:r>
    </w:p>
    <w:p>
      <w:pPr>
        <w:pStyle w:val="2"/>
        <w:widowControl/>
        <w:wordWrap/>
        <w:adjustRightInd/>
        <w:snapToGrid/>
        <w:spacing w:before="0" w:beforeAutospacing="0" w:after="0" w:afterAutospacing="0" w:line="30" w:lineRule="atLeast"/>
        <w:ind w:left="0" w:leftChars="0" w:right="0" w:firstLine="0" w:firstLineChars="0"/>
        <w:jc w:val="both"/>
        <w:textAlignment w:val="auto"/>
        <w:outlineLvl w:val="9"/>
        <w:rPr>
          <w:rFonts w:hint="eastAsia" w:ascii="宋体" w:hAnsi="宋体" w:eastAsia="黑体" w:cs="黑体"/>
          <w:sz w:val="52"/>
          <w:szCs w:val="52"/>
          <w:lang w:val="en-US" w:eastAsia="zh-CN"/>
        </w:rPr>
      </w:pPr>
      <w:r>
        <w:rPr>
          <w:rFonts w:hint="eastAsia" w:eastAsia="黑体" w:cs="黑体"/>
          <w:kern w:val="2"/>
          <w:sz w:val="28"/>
          <w:szCs w:val="28"/>
          <w:lang w:val="en-US" w:eastAsia="zh-CN" w:bidi="ar-SA"/>
        </w:rPr>
        <w:t xml:space="preserve">                               济源市保障性住房管理中心印</w:t>
      </w: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黑体" w:cs="黑体"/>
          <w:sz w:val="52"/>
          <w:szCs w:val="52"/>
          <w:lang w:val="en-US" w:eastAsia="zh-CN"/>
        </w:rPr>
      </w:pPr>
      <w:r>
        <w:rPr>
          <w:rFonts w:hint="eastAsia" w:ascii="宋体" w:hAnsi="宋体" w:eastAsia="黑体" w:cs="黑体"/>
          <w:sz w:val="52"/>
          <w:szCs w:val="52"/>
          <w:lang w:val="en-US" w:eastAsia="zh-CN"/>
        </w:rPr>
        <w:t>公共租赁住房申请办事指南</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28"/>
          <w:lang w:val="en-US" w:eastAsia="zh-CN"/>
        </w:rPr>
      </w:pPr>
      <w:r>
        <w:rPr>
          <w:rFonts w:hint="eastAsia" w:ascii="宋体" w:hAnsi="宋体" w:eastAsia="黑体" w:cs="黑体"/>
          <w:sz w:val="28"/>
          <w:szCs w:val="28"/>
          <w:lang w:val="en-US" w:eastAsia="zh-CN"/>
        </w:rPr>
        <w:t>【保障对象】：</w:t>
      </w:r>
      <w:r>
        <w:rPr>
          <w:rFonts w:hint="eastAsia" w:ascii="宋体" w:hAnsi="宋体" w:eastAsia="仿宋_GB2312" w:cs="仿宋_GB2312"/>
          <w:sz w:val="28"/>
          <w:szCs w:val="28"/>
          <w:lang w:val="en-US" w:eastAsia="zh-CN"/>
        </w:rPr>
        <w:t>济源户籍、外来务工住房困难家庭</w:t>
      </w:r>
    </w:p>
    <w:p>
      <w:pPr>
        <w:widowControl w:val="0"/>
        <w:wordWrap/>
        <w:adjustRightInd/>
        <w:snapToGrid/>
        <w:spacing w:line="590" w:lineRule="exact"/>
        <w:ind w:left="0" w:leftChars="0" w:right="0" w:firstLine="0" w:firstLineChars="0"/>
        <w:jc w:val="both"/>
        <w:textAlignment w:val="auto"/>
        <w:outlineLvl w:val="9"/>
        <w:rPr>
          <w:rFonts w:hint="eastAsia" w:ascii="宋体" w:hAnsi="宋体" w:eastAsia="黑体" w:cs="黑体"/>
          <w:b w:val="0"/>
          <w:bCs w:val="0"/>
          <w:sz w:val="28"/>
          <w:szCs w:val="28"/>
        </w:rPr>
      </w:pPr>
      <w:r>
        <w:rPr>
          <w:rFonts w:hint="eastAsia" w:ascii="宋体" w:hAnsi="宋体" w:eastAsia="黑体" w:cs="黑体"/>
          <w:b w:val="0"/>
          <w:bCs w:val="0"/>
          <w:sz w:val="28"/>
          <w:szCs w:val="28"/>
        </w:rPr>
        <w:t>【</w:t>
      </w:r>
      <w:r>
        <w:rPr>
          <w:rFonts w:hint="eastAsia" w:ascii="宋体" w:hAnsi="宋体" w:eastAsia="黑体" w:cs="黑体"/>
          <w:b w:val="0"/>
          <w:bCs w:val="0"/>
          <w:sz w:val="28"/>
          <w:szCs w:val="28"/>
          <w:lang w:eastAsia="zh-CN"/>
        </w:rPr>
        <w:t>准入条件</w:t>
      </w:r>
      <w:r>
        <w:rPr>
          <w:rFonts w:hint="eastAsia" w:ascii="宋体" w:hAnsi="宋体" w:eastAsia="黑体" w:cs="黑体"/>
          <w:b w:val="0"/>
          <w:bCs w:val="0"/>
          <w:sz w:val="28"/>
          <w:szCs w:val="28"/>
        </w:rPr>
        <w:t>】：</w:t>
      </w:r>
    </w:p>
    <w:p>
      <w:pPr>
        <w:widowControl w:val="0"/>
        <w:numPr>
          <w:ilvl w:val="0"/>
          <w:numId w:val="1"/>
        </w:numPr>
        <w:wordWrap/>
        <w:adjustRightInd/>
        <w:snapToGrid/>
        <w:spacing w:line="500" w:lineRule="exact"/>
        <w:ind w:left="0" w:leftChars="0" w:right="0" w:firstLine="0" w:firstLineChars="0"/>
        <w:jc w:val="both"/>
        <w:textAlignment w:val="auto"/>
        <w:outlineLvl w:val="9"/>
        <w:rPr>
          <w:rFonts w:hint="eastAsia" w:ascii="宋体" w:hAnsi="宋体" w:eastAsia="黑体"/>
          <w:sz w:val="28"/>
          <w:szCs w:val="30"/>
          <w:lang w:val="en-US" w:eastAsia="zh-CN"/>
        </w:rPr>
      </w:pPr>
      <w:r>
        <w:rPr>
          <w:rFonts w:hint="eastAsia" w:ascii="宋体" w:hAnsi="宋体" w:eastAsia="黑体"/>
          <w:sz w:val="28"/>
          <w:szCs w:val="30"/>
          <w:lang w:val="en-US" w:eastAsia="zh-CN"/>
        </w:rPr>
        <w:t>济源户籍：</w:t>
      </w:r>
    </w:p>
    <w:p>
      <w:pPr>
        <w:widowControl w:val="0"/>
        <w:numPr>
          <w:numId w:val="0"/>
        </w:numPr>
        <w:wordWrap/>
        <w:adjustRightInd/>
        <w:snapToGrid/>
        <w:spacing w:line="500" w:lineRule="exact"/>
        <w:ind w:leftChars="0" w:right="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家庭在济源市区无房或人均自有住房面积低于22平方米。</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sz w:val="28"/>
          <w:szCs w:val="30"/>
          <w:lang w:val="en-US" w:eastAsia="zh-CN"/>
        </w:rPr>
      </w:pPr>
      <w:r>
        <w:rPr>
          <w:rFonts w:hint="eastAsia" w:ascii="宋体" w:hAnsi="宋体" w:eastAsia="黑体"/>
          <w:sz w:val="28"/>
          <w:szCs w:val="30"/>
          <w:lang w:val="en-US" w:eastAsia="zh-CN"/>
        </w:rPr>
        <w:t>二、外来务工家庭：</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1.已纳入公安部门暂住人口管理6个月以上；</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2.已与用人单位签订6个月以上劳动合同、连续缴纳6个月以上社会基本养老保险或累计缴纳社会基本养老保险2年以上；</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3.在本市范围内无自有住房。</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黑体" w:cs="黑体"/>
          <w:sz w:val="28"/>
          <w:szCs w:val="28"/>
          <w:lang w:val="en-US" w:eastAsia="zh-CN"/>
        </w:rPr>
        <w:t>【申报资料】：</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sz w:val="28"/>
          <w:szCs w:val="30"/>
        </w:rPr>
      </w:pPr>
      <w:r>
        <w:rPr>
          <w:rFonts w:hint="eastAsia" w:ascii="宋体" w:hAnsi="宋体" w:eastAsia="黑体" w:cs="黑体"/>
          <w:sz w:val="28"/>
          <w:szCs w:val="28"/>
          <w:lang w:val="en-US" w:eastAsia="zh-CN"/>
        </w:rPr>
        <w:t xml:space="preserve"> </w:t>
      </w:r>
      <w:r>
        <w:rPr>
          <w:rFonts w:hint="eastAsia" w:ascii="宋体" w:hAnsi="宋体" w:eastAsia="黑体"/>
          <w:sz w:val="28"/>
          <w:szCs w:val="30"/>
        </w:rPr>
        <w:t>一、</w:t>
      </w:r>
      <w:r>
        <w:rPr>
          <w:rFonts w:hint="eastAsia" w:ascii="宋体" w:hAnsi="宋体" w:eastAsia="黑体"/>
          <w:sz w:val="28"/>
          <w:szCs w:val="30"/>
          <w:lang w:eastAsia="zh-CN"/>
        </w:rPr>
        <w:t>济源户籍家庭申报</w:t>
      </w:r>
      <w:r>
        <w:rPr>
          <w:rFonts w:hint="eastAsia" w:ascii="宋体" w:hAnsi="宋体" w:eastAsia="黑体"/>
          <w:sz w:val="28"/>
          <w:szCs w:val="30"/>
        </w:rPr>
        <w:t>资料</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eastAsia="zh-CN"/>
        </w:rPr>
      </w:pPr>
      <w:r>
        <w:rPr>
          <w:rFonts w:hint="eastAsia" w:ascii="宋体" w:hAnsi="宋体" w:eastAsia="仿宋_GB2312" w:cs="仿宋_GB2312"/>
          <w:sz w:val="28"/>
          <w:szCs w:val="30"/>
        </w:rPr>
        <w:t>1</w:t>
      </w:r>
      <w:r>
        <w:rPr>
          <w:rFonts w:hint="eastAsia" w:ascii="宋体" w:hAnsi="宋体" w:eastAsia="仿宋_GB2312" w:cs="仿宋_GB2312"/>
          <w:sz w:val="28"/>
          <w:szCs w:val="30"/>
          <w:lang w:val="en-US" w:eastAsia="zh-CN"/>
        </w:rPr>
        <w:t>.</w:t>
      </w:r>
      <w:r>
        <w:rPr>
          <w:rFonts w:hint="eastAsia" w:ascii="宋体" w:hAnsi="宋体" w:eastAsia="仿宋_GB2312" w:cs="仿宋_GB2312"/>
          <w:sz w:val="28"/>
          <w:szCs w:val="30"/>
          <w:lang w:eastAsia="zh-CN"/>
        </w:rPr>
        <w:t>家庭成员的身份证、户口本、结婚证等其他相关证件；</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lang w:val="en-US" w:eastAsia="zh-CN"/>
        </w:rPr>
        <w:t>2.济源市公共租赁住房申请审批表</w:t>
      </w:r>
      <w:r>
        <w:rPr>
          <w:rFonts w:hint="eastAsia" w:ascii="宋体" w:hAnsi="宋体" w:eastAsia="仿宋_GB2312" w:cs="仿宋_GB2312"/>
          <w:sz w:val="28"/>
          <w:szCs w:val="30"/>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lang w:val="en-US" w:eastAsia="zh-CN"/>
        </w:rPr>
        <w:t>3.家庭自有住房的产权证或者其他证明材料（有则提供）</w:t>
      </w:r>
      <w:r>
        <w:rPr>
          <w:rFonts w:hint="eastAsia" w:ascii="宋体" w:hAnsi="宋体" w:eastAsia="仿宋_GB2312" w:cs="仿宋_GB2312"/>
          <w:sz w:val="28"/>
          <w:szCs w:val="30"/>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4.低保证、低收入证、残疾证、优抚证等特殊扶助证明材料（有则提供）；</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sz w:val="28"/>
          <w:szCs w:val="30"/>
        </w:rPr>
      </w:pPr>
      <w:r>
        <w:rPr>
          <w:rFonts w:hint="eastAsia" w:ascii="宋体" w:hAnsi="宋体" w:eastAsia="黑体"/>
          <w:sz w:val="28"/>
          <w:szCs w:val="30"/>
        </w:rPr>
        <w:t>二、</w:t>
      </w:r>
      <w:r>
        <w:rPr>
          <w:rFonts w:hint="eastAsia" w:ascii="宋体" w:hAnsi="宋体" w:eastAsia="黑体"/>
          <w:sz w:val="28"/>
          <w:szCs w:val="30"/>
          <w:lang w:eastAsia="zh-CN"/>
        </w:rPr>
        <w:t>外来务工家庭申报</w:t>
      </w:r>
      <w:r>
        <w:rPr>
          <w:rFonts w:hint="eastAsia" w:ascii="宋体" w:hAnsi="宋体" w:eastAsia="黑体"/>
          <w:sz w:val="28"/>
          <w:szCs w:val="30"/>
        </w:rPr>
        <w:t>资料</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rPr>
        <w:t>1</w:t>
      </w:r>
      <w:r>
        <w:rPr>
          <w:rFonts w:hint="eastAsia" w:ascii="宋体" w:hAnsi="宋体" w:eastAsia="仿宋_GB2312" w:cs="仿宋_GB2312"/>
          <w:sz w:val="28"/>
          <w:szCs w:val="30"/>
          <w:lang w:val="en-US" w:eastAsia="zh-CN"/>
        </w:rPr>
        <w:t>.</w:t>
      </w:r>
      <w:r>
        <w:rPr>
          <w:rFonts w:hint="eastAsia" w:ascii="宋体" w:hAnsi="宋体" w:eastAsia="仿宋_GB2312" w:cs="仿宋_GB2312"/>
          <w:sz w:val="28"/>
          <w:szCs w:val="30"/>
          <w:lang w:eastAsia="zh-CN"/>
        </w:rPr>
        <w:t>家庭成员的身份证、户口本、结婚证等其他相关证件；</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rPr>
      </w:pPr>
      <w:r>
        <w:rPr>
          <w:rFonts w:hint="eastAsia" w:ascii="宋体" w:hAnsi="宋体" w:eastAsia="仿宋_GB2312" w:cs="仿宋_GB2312"/>
          <w:sz w:val="28"/>
          <w:szCs w:val="30"/>
          <w:lang w:val="en-US" w:eastAsia="zh-CN"/>
        </w:rPr>
        <w:t>2.济源市公共租赁住房申请审批表</w:t>
      </w:r>
      <w:r>
        <w:rPr>
          <w:rFonts w:hint="eastAsia" w:ascii="宋体" w:hAnsi="宋体" w:eastAsia="仿宋_GB2312" w:cs="仿宋_GB2312"/>
          <w:sz w:val="28"/>
          <w:szCs w:val="30"/>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3.劳动合同、保险缴纳依据、营业执照等务工佐证材料（非济源户籍在济源离退休人员提供离退休证明）；</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4.公安部门核发的居住证；</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5.低保证、低收入证、残疾证、优抚证等特殊扶助证明材料（有则提供）；</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p>
    <w:p>
      <w:pPr>
        <w:widowControl w:val="0"/>
        <w:wordWrap/>
        <w:adjustRightInd/>
        <w:snapToGrid/>
        <w:spacing w:line="59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【基本流程】：</w:t>
      </w:r>
    </w:p>
    <w:p>
      <w:pPr>
        <w:widowControl w:val="0"/>
        <w:wordWrap/>
        <w:adjustRightInd/>
        <w:snapToGrid/>
        <w:spacing w:line="59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ascii="宋体" w:hAnsi="宋体" w:eastAsia="宋体" w:cs="黑体"/>
          <w:kern w:val="2"/>
          <w:sz w:val="28"/>
          <w:szCs w:val="22"/>
          <w:lang w:val="en-US" w:eastAsia="zh-CN" w:bidi="ar-SA"/>
        </w:rPr>
        <w:pict>
          <v:rect id="_x0000_s1037" o:spid="_x0000_s1036" style="position:absolute;left:0;margin-left:32.05pt;margin-top:25.2pt;height:41.15pt;width:364.5pt;rotation:0f;z-index:-251653120;"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textbox style="mso-fit-shape-to-text:t;">
              <w:txbxContent>
                <w:p>
                  <w:pPr>
                    <w:widowControl w:val="0"/>
                    <w:wordWrap/>
                    <w:adjustRightInd/>
                    <w:snapToGrid/>
                    <w:spacing w:line="0" w:lineRule="atLeast"/>
                    <w:ind w:left="0" w:leftChars="0" w:right="0" w:firstLine="0" w:firstLineChars="0"/>
                    <w:jc w:val="both"/>
                    <w:textAlignment w:val="auto"/>
                    <w:outlineLvl w:val="9"/>
                  </w:pPr>
                  <w:r>
                    <w:rPr>
                      <w:rFonts w:hint="eastAsia" w:ascii="黑体" w:hAnsi="黑体" w:eastAsia="黑体" w:cs="黑体"/>
                      <w:spacing w:val="-20"/>
                      <w:sz w:val="24"/>
                      <w:szCs w:val="24"/>
                      <w:lang w:eastAsia="zh-CN"/>
                    </w:rPr>
                    <w:t>申请人在济源市保障性住房管理中心领取或登录济源市住房和城乡建设局官网（</w:t>
                  </w:r>
                  <w:r>
                    <w:rPr>
                      <w:rFonts w:hint="eastAsia" w:ascii="黑体" w:hAnsi="黑体" w:eastAsia="黑体" w:cs="黑体"/>
                      <w:spacing w:val="-20"/>
                      <w:sz w:val="24"/>
                      <w:szCs w:val="24"/>
                      <w:lang w:val="en-US" w:eastAsia="zh-CN"/>
                    </w:rPr>
                    <w:t>zjj.jiyuan.</w:t>
                  </w:r>
                  <w:r>
                    <w:rPr>
                      <w:rFonts w:hint="eastAsia"/>
                      <w:sz w:val="28"/>
                      <w:szCs w:val="28"/>
                      <w:lang w:eastAsia="zh-CN"/>
                    </w:rPr>
                    <w:t>gov.cn</w:t>
                  </w:r>
                  <w:r>
                    <w:rPr>
                      <w:rFonts w:hint="eastAsia" w:ascii="黑体" w:hAnsi="黑体" w:eastAsia="黑体" w:cs="黑体"/>
                      <w:spacing w:val="-20"/>
                      <w:sz w:val="24"/>
                      <w:szCs w:val="24"/>
                      <w:lang w:eastAsia="zh-CN"/>
                    </w:rPr>
                    <w:t>）下载《济源市公共租赁住房申请审批表》</w:t>
                  </w:r>
                </w:p>
              </w:txbxContent>
            </v:textbox>
          </v:rect>
        </w:pict>
      </w:r>
    </w:p>
    <w:p>
      <w:pPr>
        <w:jc w:val="center"/>
        <w:rPr>
          <w:rFonts w:hint="eastAsia" w:ascii="宋体" w:hAnsi="宋体" w:eastAsia="黑体" w:cs="黑体"/>
          <w:sz w:val="28"/>
          <w:szCs w:val="28"/>
          <w:lang w:val="en-US" w:eastAsia="zh-CN"/>
        </w:rPr>
      </w:pPr>
    </w:p>
    <w:p>
      <w:pPr>
        <w:widowControl w:val="0"/>
        <w:numPr>
          <w:numId w:val="0"/>
        </w:numPr>
        <w:wordWrap/>
        <w:adjustRightInd/>
        <w:snapToGrid/>
        <w:spacing w:line="312" w:lineRule="auto"/>
        <w:ind w:left="0" w:leftChars="0" w:right="0" w:firstLine="0" w:firstLineChars="0"/>
        <w:jc w:val="center"/>
        <w:textAlignment w:val="auto"/>
        <w:outlineLvl w:val="9"/>
        <w:rPr>
          <w:rFonts w:hint="eastAsia" w:ascii="宋体" w:hAnsi="宋体" w:eastAsia="仿宋" w:cs="仿宋"/>
          <w:sz w:val="21"/>
          <w:szCs w:val="21"/>
          <w:lang w:eastAsia="zh-CN"/>
        </w:rPr>
      </w:pPr>
      <w:r>
        <w:rPr>
          <w:rFonts w:ascii="宋体" w:hAnsi="宋体" w:eastAsia="宋体" w:cs="黑体"/>
          <w:kern w:val="2"/>
          <w:sz w:val="21"/>
          <w:szCs w:val="22"/>
          <w:lang w:val="en-US" w:eastAsia="zh-CN" w:bidi="ar-SA"/>
        </w:rPr>
        <w:pict>
          <v:line id="_x0000_s1038" o:spid="_x0000_s1037" style="position:absolute;left:0;flip:x;margin-left:219.3pt;margin-top:9.75pt;height:18pt;width:0.5pt;rotation:0f;z-index:251672576;"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widowControl w:val="0"/>
        <w:numPr>
          <w:numId w:val="0"/>
        </w:numPr>
        <w:wordWrap/>
        <w:adjustRightInd/>
        <w:snapToGrid/>
        <w:spacing w:line="312" w:lineRule="auto"/>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rect id="_x0000_s1039" o:spid="_x0000_s1038" style="position:absolute;left:0;margin-left:55.8pt;margin-top:14.3pt;height:28pt;width:323pt;rotation:0f;z-index:-251652096;"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p>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黑体" w:cs="黑体"/>
          <w:spacing w:val="-20"/>
          <w:sz w:val="24"/>
          <w:szCs w:val="24"/>
          <w:lang w:val="en-US" w:eastAsia="zh-CN"/>
        </w:rPr>
      </w:pPr>
      <w:r>
        <w:rPr>
          <w:rFonts w:hint="eastAsia" w:ascii="宋体" w:hAnsi="宋体" w:eastAsia="黑体" w:cs="黑体"/>
          <w:spacing w:val="-20"/>
          <w:sz w:val="24"/>
          <w:szCs w:val="24"/>
          <w:lang w:val="en-US" w:eastAsia="zh-CN"/>
        </w:rPr>
        <w:t>申请人携带申请资料的原件及复印件到村、居委会、社区提交申请</w:t>
      </w:r>
    </w:p>
    <w:p>
      <w:pPr>
        <w:widowControl w:val="0"/>
        <w:wordWrap/>
        <w:adjustRightInd/>
        <w:snapToGrid/>
        <w:spacing w:line="420" w:lineRule="exact"/>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line id="_x0000_s1040" o:spid="_x0000_s1039" style="position:absolute;left:0;margin-left:218.3pt;margin-top:11pt;height:21pt;width:0.05pt;rotation:0f;z-index:251673600;"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widowControl w:val="0"/>
        <w:wordWrap/>
        <w:adjustRightInd/>
        <w:snapToGrid/>
        <w:spacing w:line="420" w:lineRule="exact"/>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rect id="_x0000_s1041" o:spid="_x0000_s1040" style="position:absolute;left:0;margin-left:135.8pt;margin-top:16.6pt;height:24pt;width:165.5pt;rotation:0f;z-index:-251651072;"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p>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黑体" w:cs="黑体"/>
          <w:spacing w:val="-20"/>
          <w:sz w:val="24"/>
          <w:szCs w:val="24"/>
          <w:lang w:val="en-US" w:eastAsia="zh-CN"/>
        </w:rPr>
      </w:pPr>
      <w:r>
        <w:rPr>
          <w:rFonts w:hint="eastAsia" w:ascii="宋体" w:hAnsi="宋体" w:eastAsia="黑体" w:cs="黑体"/>
          <w:spacing w:val="-20"/>
          <w:sz w:val="24"/>
          <w:szCs w:val="24"/>
          <w:lang w:val="en-US" w:eastAsia="zh-CN"/>
        </w:rPr>
        <w:t>村、居委会、社区初审并公示</w:t>
      </w:r>
    </w:p>
    <w:p>
      <w:pPr>
        <w:widowControl w:val="0"/>
        <w:wordWrap/>
        <w:adjustRightInd/>
        <w:snapToGrid/>
        <w:spacing w:line="420" w:lineRule="exact"/>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line id="_x0000_s1042" o:spid="_x0000_s1041" style="position:absolute;left:0;margin-left:218.3pt;margin-top:7.9pt;height:23.5pt;width:0.05pt;rotation:0f;z-index:251674624;"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widowControl w:val="0"/>
        <w:wordWrap/>
        <w:adjustRightInd/>
        <w:snapToGrid/>
        <w:spacing w:line="420" w:lineRule="exact"/>
        <w:ind w:left="0" w:leftChars="0" w:right="0" w:firstLine="0" w:firstLineChars="0"/>
        <w:jc w:val="center"/>
        <w:textAlignment w:val="auto"/>
        <w:outlineLvl w:val="9"/>
        <w:rPr>
          <w:rFonts w:hint="eastAsia" w:ascii="宋体" w:hAnsi="宋体" w:eastAsia="仿宋" w:cs="仿宋"/>
          <w:sz w:val="21"/>
          <w:szCs w:val="21"/>
          <w:lang w:val="en-US" w:eastAsia="zh-CN"/>
        </w:rPr>
      </w:pPr>
      <w:r>
        <w:rPr>
          <w:rFonts w:ascii="宋体" w:hAnsi="宋体" w:eastAsia="宋体" w:cs="黑体"/>
          <w:kern w:val="2"/>
          <w:sz w:val="21"/>
          <w:szCs w:val="22"/>
          <w:lang w:val="en-US" w:eastAsia="zh-CN" w:bidi="ar-SA"/>
        </w:rPr>
        <w:pict>
          <v:rect id="_x0000_s1043" o:spid="_x0000_s1042" style="position:absolute;left:0;margin-left:125.3pt;margin-top:19.15pt;height:24pt;width:163pt;rotation:0f;z-index:-251650048;"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p>
    <w:p>
      <w:pPr>
        <w:widowControl w:val="0"/>
        <w:wordWrap/>
        <w:adjustRightInd/>
        <w:snapToGrid/>
        <w:spacing w:line="312" w:lineRule="auto"/>
        <w:ind w:left="0" w:leftChars="0" w:right="0" w:firstLine="0" w:firstLineChars="0"/>
        <w:jc w:val="center"/>
        <w:textAlignment w:val="auto"/>
        <w:rPr>
          <w:rFonts w:hint="eastAsia" w:ascii="宋体" w:hAnsi="宋体" w:eastAsia="仿宋" w:cs="仿宋"/>
          <w:sz w:val="21"/>
          <w:szCs w:val="21"/>
          <w:lang w:val="en-US" w:eastAsia="zh-CN"/>
        </w:rPr>
      </w:pPr>
      <w:r>
        <w:rPr>
          <w:rFonts w:hint="eastAsia" w:ascii="宋体" w:hAnsi="宋体" w:eastAsia="黑体" w:cs="黑体"/>
          <w:spacing w:val="-20"/>
          <w:sz w:val="24"/>
          <w:szCs w:val="24"/>
          <w:lang w:val="en-US" w:eastAsia="zh-CN"/>
        </w:rPr>
        <w:t>镇、办事处、集聚区复审并公示</w:t>
      </w:r>
    </w:p>
    <w:p>
      <w:pPr>
        <w:widowControl w:val="0"/>
        <w:wordWrap/>
        <w:adjustRightInd/>
        <w:snapToGrid/>
        <w:spacing w:line="312" w:lineRule="auto"/>
        <w:ind w:left="0" w:leftChars="0" w:right="0" w:firstLine="0" w:firstLineChars="0"/>
        <w:jc w:val="center"/>
        <w:textAlignment w:val="auto"/>
        <w:rPr>
          <w:rFonts w:hint="eastAsia" w:ascii="宋体" w:hAnsi="宋体" w:eastAsia="仿宋" w:cs="仿宋"/>
          <w:sz w:val="21"/>
          <w:szCs w:val="21"/>
          <w:lang w:val="en-US" w:eastAsia="zh-CN"/>
        </w:rPr>
      </w:pPr>
      <w:bookmarkStart w:id="0" w:name="_GoBack"/>
      <w:bookmarkEnd w:id="0"/>
      <w:r>
        <w:rPr>
          <w:rFonts w:ascii="宋体" w:hAnsi="宋体" w:eastAsia="宋体" w:cs="黑体"/>
          <w:kern w:val="2"/>
          <w:sz w:val="21"/>
          <w:szCs w:val="22"/>
          <w:lang w:val="en-US" w:eastAsia="zh-CN" w:bidi="ar-SA"/>
        </w:rPr>
        <w:pict>
          <v:line id="_x0000_s1044" o:spid="_x0000_s1043" style="position:absolute;left:0;margin-left:218.3pt;margin-top:5.7pt;height:22pt;width:0.5pt;rotation:0f;z-index:251675648;" o:ole="f" fillcolor="#FFFFFF" filled="f" o:preferrelative="t" stroked="t" coordsize="21600,21600">
            <v:fill on="f" color2="#FFFFFF" focus="0%"/>
            <v:stroke weight="1.25pt" color="#000000" color2="#FFFFFF" opacity="100%" miterlimit="2" endarrow="open"/>
            <v:imagedata gain="65536f" blacklevel="0f" gamma="0"/>
            <o:lock v:ext="edit" position="f" selection="f" grouping="f" rotation="f" cropping="f" text="f" aspectratio="f"/>
          </v:line>
        </w:pict>
      </w:r>
    </w:p>
    <w:p>
      <w:pPr>
        <w:jc w:val="center"/>
        <w:rPr>
          <w:rFonts w:hint="eastAsia" w:ascii="宋体" w:hAnsi="宋体" w:eastAsia="仿宋" w:cs="仿宋"/>
          <w:sz w:val="21"/>
          <w:szCs w:val="21"/>
        </w:rPr>
      </w:pPr>
      <w:r>
        <w:rPr>
          <w:rFonts w:ascii="宋体" w:hAnsi="宋体" w:eastAsia="宋体" w:cs="黑体"/>
          <w:kern w:val="2"/>
          <w:sz w:val="21"/>
          <w:szCs w:val="22"/>
          <w:lang w:val="en-US" w:eastAsia="zh-CN" w:bidi="ar-SA"/>
        </w:rPr>
        <w:pict>
          <v:rect id="_x0000_s1045" o:spid="_x0000_s1044" style="position:absolute;left:0;margin-left:48.3pt;margin-top:10.7pt;height:25.5pt;width:321pt;rotation:0f;z-index:-251649024;" o:ole="f" fillcolor="#FFFFFF" filled="t" o:preferrelative="t" stroked="t" coordsize="21600,21600">
            <v:fill type="gradient" on="t" color2="#FFFFFF" colors="0f #FFFFFF;65536f #FFFFFF;" angle="-90" focus="0%" focussize="0f,0f" focusposition="0f,0f" method="linear sigma"/>
            <v:stroke weight="1.25pt" color="#000000" color2="#FFFFFF" opacity="100%" miterlimit="2"/>
            <v:imagedata gain="65536f" blacklevel="0f" gamma="0"/>
            <o:lock v:ext="edit" position="f" selection="f" grouping="f" rotation="f" cropping="f" text="f" aspectratio="f"/>
          </v:rect>
        </w:pict>
      </w:r>
    </w:p>
    <w:p>
      <w:pPr>
        <w:widowControl w:val="0"/>
        <w:wordWrap/>
        <w:adjustRightInd/>
        <w:snapToGrid/>
        <w:spacing w:line="0" w:lineRule="atLeast"/>
        <w:ind w:left="0" w:leftChars="0" w:right="0" w:firstLine="0" w:firstLineChars="0"/>
        <w:jc w:val="center"/>
        <w:textAlignment w:val="auto"/>
        <w:outlineLvl w:val="9"/>
        <w:rPr>
          <w:rFonts w:hint="eastAsia" w:ascii="宋体" w:hAnsi="宋体" w:eastAsia="黑体" w:cs="黑体"/>
          <w:sz w:val="28"/>
          <w:szCs w:val="28"/>
          <w:lang w:val="en-US" w:eastAsia="zh-CN"/>
        </w:rPr>
      </w:pPr>
      <w:r>
        <w:rPr>
          <w:rFonts w:hint="eastAsia" w:ascii="宋体" w:hAnsi="宋体" w:eastAsia="黑体" w:cs="黑体"/>
          <w:spacing w:val="-20"/>
          <w:sz w:val="24"/>
          <w:szCs w:val="24"/>
          <w:lang w:val="en-US" w:eastAsia="zh-CN"/>
        </w:rPr>
        <w:t>每季度的次月月底前由保障性住房管理中心审核公示后纳入保障范围</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cs="黑体"/>
          <w:sz w:val="28"/>
          <w:szCs w:val="28"/>
          <w:lang w:val="en-US" w:eastAsia="zh-CN"/>
        </w:rPr>
      </w:pP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【咨询地址电话】：</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宣化东街11号（房管局东一楼）保障科 0391-6936069</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仿宋_GB2312" w:cs="仿宋_GB2312"/>
          <w:sz w:val="28"/>
          <w:szCs w:val="30"/>
          <w:lang w:val="en-US" w:eastAsia="zh-CN"/>
        </w:rPr>
      </w:pPr>
      <w:r>
        <w:rPr>
          <w:rFonts w:hint="eastAsia" w:ascii="宋体" w:hAnsi="宋体" w:eastAsia="仿宋_GB2312" w:cs="仿宋_GB2312"/>
          <w:sz w:val="28"/>
          <w:szCs w:val="30"/>
          <w:lang w:val="en-US" w:eastAsia="zh-CN"/>
        </w:rPr>
        <w:t xml:space="preserve"> 市民之家C区三楼“保障房中心”窗口 0391-6833291</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lang w:val="en-US" w:eastAsia="zh-CN"/>
        </w:rPr>
      </w:pPr>
      <w:r>
        <w:rPr>
          <w:rFonts w:hint="eastAsia" w:ascii="宋体" w:hAnsi="宋体" w:eastAsia="黑体" w:cs="黑体"/>
          <w:sz w:val="28"/>
          <w:szCs w:val="28"/>
          <w:lang w:val="en-US" w:eastAsia="zh-CN"/>
        </w:rPr>
        <w:t>【济源市保障性住房管理中心微信公众号】：</w:t>
      </w:r>
    </w:p>
    <w:p>
      <w:pPr>
        <w:pStyle w:val="2"/>
        <w:widowControl/>
        <w:wordWrap/>
        <w:adjustRightInd/>
        <w:snapToGrid/>
        <w:spacing w:before="0" w:beforeAutospacing="0" w:after="0" w:afterAutospacing="0" w:line="30" w:lineRule="atLeast"/>
        <w:ind w:left="0" w:leftChars="0" w:right="0" w:firstLine="0" w:firstLineChars="0"/>
        <w:jc w:val="center"/>
        <w:textAlignment w:val="auto"/>
        <w:outlineLvl w:val="9"/>
        <w:rPr>
          <w:rFonts w:hint="eastAsia" w:ascii="宋体" w:hAnsi="宋体" w:eastAsia="宋体" w:cs="宋体"/>
          <w:b w:val="0"/>
          <w:i w:val="0"/>
          <w:caps w:val="0"/>
          <w:color w:val="000000"/>
          <w:spacing w:val="0"/>
          <w:kern w:val="0"/>
          <w:sz w:val="32"/>
          <w:szCs w:val="32"/>
          <w:lang w:val="en-US" w:eastAsia="zh-CN" w:bidi="ar-SA"/>
        </w:rPr>
      </w:pPr>
      <w:r>
        <w:rPr>
          <w:rFonts w:hint="eastAsia" w:ascii="宋体" w:hAnsi="宋体" w:eastAsia="宋体" w:cs="宋体"/>
          <w:b w:val="0"/>
          <w:i w:val="0"/>
          <w:caps w:val="0"/>
          <w:color w:val="000000"/>
          <w:spacing w:val="0"/>
          <w:kern w:val="0"/>
          <w:sz w:val="32"/>
          <w:szCs w:val="32"/>
          <w:lang w:val="en-US" w:eastAsia="zh-CN" w:bidi="ar-SA"/>
        </w:rPr>
        <w:pict>
          <v:shape id="_x0000_i1046" o:spid="_x0000_s1045" type="#_x0000_t75" style="height:151.95pt;width:181.9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2"/>
        <w:widowControl/>
        <w:wordWrap/>
        <w:adjustRightInd/>
        <w:snapToGrid/>
        <w:spacing w:before="0" w:beforeAutospacing="0" w:after="0" w:afterAutospacing="0" w:line="30" w:lineRule="atLeast"/>
        <w:ind w:left="0" w:leftChars="0" w:right="0" w:firstLine="0" w:firstLineChars="0"/>
        <w:jc w:val="both"/>
        <w:textAlignment w:val="auto"/>
        <w:outlineLvl w:val="9"/>
        <w:rPr>
          <w:rFonts w:hint="eastAsia" w:ascii="宋体" w:hAnsi="宋体" w:eastAsia="黑体" w:cs="黑体"/>
          <w:kern w:val="2"/>
          <w:sz w:val="28"/>
          <w:szCs w:val="28"/>
          <w:lang w:val="en-US" w:eastAsia="zh-CN" w:bidi="ar-SA"/>
        </w:rPr>
      </w:pPr>
    </w:p>
    <w:p>
      <w:pPr>
        <w:pStyle w:val="2"/>
        <w:widowControl/>
        <w:wordWrap/>
        <w:adjustRightInd/>
        <w:snapToGrid/>
        <w:spacing w:before="0" w:beforeAutospacing="0" w:after="0" w:afterAutospacing="0" w:line="30" w:lineRule="atLeast"/>
        <w:ind w:left="0" w:leftChars="0" w:right="0" w:firstLine="0" w:firstLineChars="0"/>
        <w:jc w:val="both"/>
        <w:textAlignment w:val="auto"/>
        <w:outlineLvl w:val="9"/>
        <w:rPr>
          <w:rFonts w:hint="eastAsia" w:ascii="宋体" w:hAnsi="宋体" w:eastAsia="黑体" w:cs="黑体"/>
          <w:kern w:val="2"/>
          <w:sz w:val="28"/>
          <w:szCs w:val="28"/>
          <w:lang w:val="en-US" w:eastAsia="zh-CN" w:bidi="ar-SA"/>
        </w:rPr>
      </w:pPr>
    </w:p>
    <w:p>
      <w:pPr>
        <w:pStyle w:val="2"/>
        <w:widowControl/>
        <w:wordWrap/>
        <w:adjustRightInd/>
        <w:snapToGrid/>
        <w:spacing w:before="0" w:beforeAutospacing="0" w:after="0" w:afterAutospacing="0" w:line="30" w:lineRule="atLeast"/>
        <w:ind w:left="0" w:leftChars="0" w:right="0" w:firstLine="0" w:firstLineChars="0"/>
        <w:jc w:val="both"/>
        <w:textAlignment w:val="auto"/>
        <w:outlineLvl w:val="9"/>
        <w:rPr>
          <w:rFonts w:hint="eastAsia" w:ascii="宋体" w:hAnsi="宋体" w:eastAsia="黑体" w:cs="黑体"/>
          <w:kern w:val="2"/>
          <w:sz w:val="28"/>
          <w:szCs w:val="28"/>
          <w:lang w:val="en-US" w:eastAsia="zh-CN" w:bidi="ar-SA"/>
        </w:rPr>
      </w:pPr>
      <w:r>
        <w:rPr>
          <w:rFonts w:hint="eastAsia" w:eastAsia="黑体" w:cs="黑体"/>
          <w:kern w:val="2"/>
          <w:sz w:val="28"/>
          <w:szCs w:val="28"/>
          <w:lang w:val="en-US" w:eastAsia="zh-CN" w:bidi="ar-SA"/>
        </w:rPr>
        <w:t xml:space="preserve">                             济源市保障性住房管理中心印</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3861849">
    <w:nsid w:val="5B6CDFD9"/>
    <w:multiLevelType w:val="singleLevel"/>
    <w:tmpl w:val="5B6CDFD9"/>
    <w:lvl w:ilvl="0" w:tentative="1">
      <w:start w:val="1"/>
      <w:numFmt w:val="chineseCounting"/>
      <w:suff w:val="nothing"/>
      <w:lvlText w:val="%1、"/>
      <w:lvlJc w:val="left"/>
    </w:lvl>
  </w:abstractNum>
  <w:num w:numId="1">
    <w:abstractNumId w:val="15338618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2018-08-10T03:58:00Z</cp:lastPrinted>
  <dcterms:modified xsi:type="dcterms:W3CDTF">2018-08-14T00:11:58Z</dcterms:modified>
  <dc:title>住房租赁补贴申请办事指南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